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DF08" w14:textId="77777777" w:rsidR="007B51E8" w:rsidRPr="00DC47C2" w:rsidRDefault="007B51E8" w:rsidP="007B51E8">
      <w:pPr>
        <w:pStyle w:val="6"/>
        <w:ind w:firstLine="567"/>
        <w:jc w:val="right"/>
        <w:rPr>
          <w:i/>
          <w:sz w:val="24"/>
          <w:szCs w:val="24"/>
        </w:rPr>
      </w:pPr>
      <w:r w:rsidRPr="00DC47C2">
        <w:rPr>
          <w:i/>
          <w:sz w:val="24"/>
          <w:szCs w:val="24"/>
        </w:rPr>
        <w:t xml:space="preserve">Приложение №4 </w:t>
      </w:r>
    </w:p>
    <w:p w14:paraId="769A009B" w14:textId="77777777" w:rsidR="007B51E8" w:rsidRPr="00DC47C2" w:rsidRDefault="007B51E8" w:rsidP="007B51E8">
      <w:pPr>
        <w:pStyle w:val="6"/>
        <w:ind w:firstLine="567"/>
        <w:jc w:val="right"/>
        <w:rPr>
          <w:i/>
          <w:sz w:val="24"/>
          <w:szCs w:val="24"/>
        </w:rPr>
      </w:pPr>
      <w:r w:rsidRPr="00DC47C2">
        <w:rPr>
          <w:i/>
          <w:sz w:val="24"/>
          <w:szCs w:val="24"/>
        </w:rPr>
        <w:t xml:space="preserve">к Правилам открытия и закрытия банковских счетов, </w:t>
      </w:r>
    </w:p>
    <w:p w14:paraId="0D163E30" w14:textId="77777777" w:rsidR="007B51E8" w:rsidRPr="00DC47C2" w:rsidRDefault="007B51E8" w:rsidP="007B51E8">
      <w:pPr>
        <w:pStyle w:val="6"/>
        <w:ind w:firstLine="567"/>
        <w:jc w:val="right"/>
        <w:rPr>
          <w:i/>
          <w:sz w:val="24"/>
          <w:szCs w:val="24"/>
        </w:rPr>
      </w:pPr>
      <w:r w:rsidRPr="00DC47C2">
        <w:rPr>
          <w:i/>
          <w:sz w:val="24"/>
          <w:szCs w:val="24"/>
        </w:rPr>
        <w:t>счетов по вкладам (депозитам) в АО «</w:t>
      </w:r>
      <w:proofErr w:type="spellStart"/>
      <w:r w:rsidRPr="00DC47C2">
        <w:rPr>
          <w:i/>
          <w:sz w:val="24"/>
          <w:szCs w:val="24"/>
        </w:rPr>
        <w:t>НДБанк</w:t>
      </w:r>
      <w:proofErr w:type="spellEnd"/>
      <w:r w:rsidRPr="00DC47C2">
        <w:rPr>
          <w:i/>
          <w:sz w:val="24"/>
          <w:szCs w:val="24"/>
        </w:rPr>
        <w:t>»</w:t>
      </w:r>
    </w:p>
    <w:p w14:paraId="295C5EED" w14:textId="77777777" w:rsidR="007B51E8" w:rsidRPr="00DC47C2" w:rsidRDefault="007B51E8" w:rsidP="007B51E8">
      <w:pPr>
        <w:ind w:firstLine="567"/>
        <w:jc w:val="center"/>
        <w:rPr>
          <w:b/>
          <w:sz w:val="24"/>
          <w:szCs w:val="24"/>
        </w:rPr>
      </w:pPr>
    </w:p>
    <w:p w14:paraId="57B2795F" w14:textId="77777777" w:rsidR="007B51E8" w:rsidRPr="00DC47C2" w:rsidRDefault="007B51E8" w:rsidP="007B51E8">
      <w:pPr>
        <w:ind w:firstLine="567"/>
        <w:jc w:val="center"/>
        <w:rPr>
          <w:b/>
          <w:sz w:val="24"/>
          <w:szCs w:val="24"/>
        </w:rPr>
      </w:pPr>
    </w:p>
    <w:p w14:paraId="74E71217" w14:textId="77777777" w:rsidR="007B51E8" w:rsidRPr="00DC47C2" w:rsidRDefault="007B51E8" w:rsidP="007B51E8">
      <w:pPr>
        <w:ind w:firstLine="567"/>
        <w:jc w:val="center"/>
        <w:rPr>
          <w:b/>
          <w:sz w:val="24"/>
          <w:szCs w:val="24"/>
        </w:rPr>
      </w:pPr>
      <w:r w:rsidRPr="00DC47C2">
        <w:rPr>
          <w:b/>
          <w:sz w:val="24"/>
          <w:szCs w:val="24"/>
        </w:rPr>
        <w:t>П Е Р Е Ч Е Н Ь</w:t>
      </w:r>
    </w:p>
    <w:p w14:paraId="5FAE01BA" w14:textId="77777777" w:rsidR="007B51E8" w:rsidRPr="00DC47C2" w:rsidRDefault="007B51E8" w:rsidP="007B51E8">
      <w:pPr>
        <w:pStyle w:val="2"/>
        <w:ind w:firstLine="567"/>
        <w:jc w:val="center"/>
        <w:rPr>
          <w:b/>
          <w:szCs w:val="24"/>
        </w:rPr>
      </w:pPr>
      <w:r w:rsidRPr="00DC47C2">
        <w:rPr>
          <w:b/>
          <w:szCs w:val="24"/>
        </w:rPr>
        <w:t>документов, необходимых для открытия корреспондентского счета</w:t>
      </w:r>
    </w:p>
    <w:p w14:paraId="318522B3" w14:textId="77777777" w:rsidR="007B51E8" w:rsidRPr="00DC47C2" w:rsidRDefault="007B51E8" w:rsidP="007B51E8">
      <w:pPr>
        <w:pStyle w:val="2"/>
        <w:ind w:firstLine="567"/>
        <w:jc w:val="center"/>
      </w:pPr>
      <w:r w:rsidRPr="00DC47C2">
        <w:rPr>
          <w:b/>
          <w:szCs w:val="24"/>
        </w:rPr>
        <w:t>кредитной организации</w:t>
      </w:r>
      <w:r>
        <w:rPr>
          <w:b/>
          <w:szCs w:val="24"/>
        </w:rPr>
        <w:t xml:space="preserve"> – </w:t>
      </w:r>
      <w:r w:rsidRPr="00427FAB">
        <w:rPr>
          <w:b/>
          <w:szCs w:val="24"/>
        </w:rPr>
        <w:t>резидента РФ</w:t>
      </w:r>
    </w:p>
    <w:p w14:paraId="5B90F69B" w14:textId="77777777" w:rsidR="007B51E8" w:rsidRPr="00DC47C2" w:rsidRDefault="007B51E8" w:rsidP="007B51E8">
      <w:pPr>
        <w:ind w:firstLine="567"/>
        <w:jc w:val="center"/>
        <w:rPr>
          <w:b/>
          <w:sz w:val="24"/>
          <w:szCs w:val="24"/>
        </w:rPr>
      </w:pPr>
    </w:p>
    <w:p w14:paraId="63518062" w14:textId="77777777" w:rsidR="007B51E8" w:rsidRPr="00DC47C2" w:rsidRDefault="007B51E8" w:rsidP="007B51E8">
      <w:pPr>
        <w:pStyle w:val="a3"/>
        <w:numPr>
          <w:ilvl w:val="0"/>
          <w:numId w:val="1"/>
        </w:numPr>
        <w:tabs>
          <w:tab w:val="num" w:pos="0"/>
        </w:tabs>
        <w:ind w:left="0" w:firstLine="0"/>
        <w:rPr>
          <w:b/>
          <w:bCs/>
          <w:sz w:val="22"/>
          <w:szCs w:val="22"/>
        </w:rPr>
      </w:pPr>
      <w:r w:rsidRPr="00DC47C2">
        <w:rPr>
          <w:noProof/>
          <w:sz w:val="22"/>
          <w:szCs w:val="22"/>
        </w:rPr>
        <w:t xml:space="preserve">Учредительные документы – Устав, Учредительный договор/решение о создании кредитной организации (при наличии), </w:t>
      </w:r>
      <w:r w:rsidRPr="00DC47C2">
        <w:rPr>
          <w:sz w:val="22"/>
          <w:szCs w:val="22"/>
        </w:rPr>
        <w:t>со всеми действующими изменениями и дополнениями к ним на дату предоставления документов для открытия корреспондентского счета - копии, заверенные нотариально;</w:t>
      </w:r>
    </w:p>
    <w:p w14:paraId="48B714E8" w14:textId="77777777" w:rsidR="007B51E8" w:rsidRPr="00DC47C2" w:rsidRDefault="007B51E8" w:rsidP="007B51E8">
      <w:pPr>
        <w:pStyle w:val="a3"/>
        <w:numPr>
          <w:ilvl w:val="0"/>
          <w:numId w:val="1"/>
        </w:numPr>
        <w:tabs>
          <w:tab w:val="num" w:pos="0"/>
        </w:tabs>
        <w:ind w:left="0" w:firstLine="0"/>
        <w:rPr>
          <w:sz w:val="22"/>
          <w:szCs w:val="22"/>
        </w:rPr>
      </w:pPr>
      <w:r w:rsidRPr="00DC47C2">
        <w:rPr>
          <w:sz w:val="22"/>
          <w:szCs w:val="22"/>
        </w:rPr>
        <w:t>Свидетельство о государственной регистрации юридического лица (Форма Р51001) или Свидетельство о внесении записи в Единый государственный реестр юридических лиц о юридическом лице, зарегистрированной до 01 июля 2002 года (Форма Р57001), либо Свидетельство о внесении записи в Единый государственный реестр юридических лиц (Форма Р50003) – копия, заверенная нотариально;</w:t>
      </w:r>
    </w:p>
    <w:p w14:paraId="32A9D1F0" w14:textId="77777777" w:rsidR="007B51E8" w:rsidRPr="00DC47C2" w:rsidRDefault="007B51E8" w:rsidP="007B51E8">
      <w:pPr>
        <w:pStyle w:val="a3"/>
        <w:numPr>
          <w:ilvl w:val="0"/>
          <w:numId w:val="1"/>
        </w:numPr>
        <w:tabs>
          <w:tab w:val="num" w:pos="0"/>
        </w:tabs>
        <w:ind w:left="0" w:firstLine="0"/>
        <w:rPr>
          <w:sz w:val="22"/>
          <w:szCs w:val="22"/>
        </w:rPr>
      </w:pPr>
      <w:r w:rsidRPr="00DC47C2">
        <w:rPr>
          <w:sz w:val="22"/>
          <w:szCs w:val="22"/>
        </w:rPr>
        <w:t>Свидетельство о государственной регистрации кредитной организации - копия, заверенная нотариально;</w:t>
      </w:r>
    </w:p>
    <w:p w14:paraId="37E7ACDE" w14:textId="77777777" w:rsidR="007B51E8" w:rsidRPr="00DC47C2" w:rsidRDefault="007B51E8" w:rsidP="007B51E8">
      <w:pPr>
        <w:pStyle w:val="a3"/>
        <w:numPr>
          <w:ilvl w:val="0"/>
          <w:numId w:val="1"/>
        </w:numPr>
        <w:tabs>
          <w:tab w:val="num" w:pos="0"/>
        </w:tabs>
        <w:ind w:left="0" w:firstLine="0"/>
        <w:rPr>
          <w:sz w:val="22"/>
          <w:szCs w:val="22"/>
        </w:rPr>
      </w:pPr>
      <w:r w:rsidRPr="00DC47C2">
        <w:rPr>
          <w:sz w:val="22"/>
          <w:szCs w:val="22"/>
        </w:rPr>
        <w:t>Свидетельство о постановке на учет в налоговом органе - копия, заверенная нотариально;</w:t>
      </w:r>
    </w:p>
    <w:p w14:paraId="4DDFA1D4" w14:textId="77777777" w:rsidR="007B51E8" w:rsidRPr="00DC47C2" w:rsidRDefault="007B51E8" w:rsidP="007B51E8">
      <w:pPr>
        <w:pStyle w:val="a3"/>
        <w:numPr>
          <w:ilvl w:val="0"/>
          <w:numId w:val="1"/>
        </w:numPr>
        <w:tabs>
          <w:tab w:val="num" w:pos="0"/>
        </w:tabs>
        <w:ind w:left="0" w:firstLine="0"/>
        <w:rPr>
          <w:sz w:val="22"/>
          <w:szCs w:val="22"/>
        </w:rPr>
      </w:pPr>
      <w:r w:rsidRPr="00DC47C2">
        <w:rPr>
          <w:sz w:val="22"/>
          <w:szCs w:val="22"/>
        </w:rPr>
        <w:t>Лицензии, выданные кредитной организации в установленном законодательством РФ порядке на осуществление банковских операций - копии, заверенные нотариально;</w:t>
      </w:r>
    </w:p>
    <w:p w14:paraId="17503269" w14:textId="77777777" w:rsidR="007B51E8" w:rsidRPr="00DC47C2" w:rsidRDefault="007B51E8" w:rsidP="007B51E8">
      <w:pPr>
        <w:pStyle w:val="a3"/>
        <w:numPr>
          <w:ilvl w:val="0"/>
          <w:numId w:val="1"/>
        </w:numPr>
        <w:tabs>
          <w:tab w:val="num" w:pos="0"/>
        </w:tabs>
        <w:ind w:left="0" w:firstLine="0"/>
        <w:rPr>
          <w:sz w:val="22"/>
          <w:szCs w:val="22"/>
        </w:rPr>
      </w:pPr>
      <w:r w:rsidRPr="00DC47C2">
        <w:rPr>
          <w:sz w:val="22"/>
          <w:szCs w:val="22"/>
        </w:rPr>
        <w:t>Протокол (решение) об избрании (назначении) единоличного исполнительного органа (руководителя) кредитной организации или иной документ, подтверждающий полномочия единоличного исполнительного органа кредитной организации - копия, заверенная нотариально;</w:t>
      </w:r>
    </w:p>
    <w:p w14:paraId="7AAAAB4D" w14:textId="77777777" w:rsidR="007B51E8" w:rsidRPr="00DC47C2" w:rsidRDefault="007B51E8" w:rsidP="007B51E8">
      <w:pPr>
        <w:pStyle w:val="a3"/>
        <w:numPr>
          <w:ilvl w:val="0"/>
          <w:numId w:val="1"/>
        </w:numPr>
        <w:tabs>
          <w:tab w:val="num" w:pos="567"/>
        </w:tabs>
        <w:ind w:left="0" w:firstLine="0"/>
        <w:rPr>
          <w:sz w:val="22"/>
          <w:szCs w:val="22"/>
        </w:rPr>
      </w:pPr>
      <w:r w:rsidRPr="00DC47C2">
        <w:rPr>
          <w:sz w:val="22"/>
          <w:szCs w:val="22"/>
        </w:rPr>
        <w:t>Письма территориального учреждения Банка России, подтверждающие согласование лиц заявленных в карточке образцов подписей и оттиска печати - копии, заверенные нотариально;</w:t>
      </w:r>
    </w:p>
    <w:p w14:paraId="007A9BEB" w14:textId="77777777" w:rsidR="007B51E8" w:rsidRPr="00DC47C2" w:rsidRDefault="007B51E8" w:rsidP="007B51E8">
      <w:pPr>
        <w:pStyle w:val="a3"/>
        <w:numPr>
          <w:ilvl w:val="0"/>
          <w:numId w:val="1"/>
        </w:numPr>
        <w:tabs>
          <w:tab w:val="num" w:pos="567"/>
        </w:tabs>
        <w:ind w:left="0" w:firstLine="0"/>
        <w:rPr>
          <w:sz w:val="22"/>
          <w:szCs w:val="22"/>
        </w:rPr>
      </w:pPr>
      <w:r w:rsidRPr="00DC47C2">
        <w:rPr>
          <w:sz w:val="22"/>
          <w:szCs w:val="22"/>
        </w:rPr>
        <w:t>Приказы о назначении на должность лиц, заявленных в карточке образцов подписей и оттиска печати - копии, заверенные нотариально;</w:t>
      </w:r>
    </w:p>
    <w:p w14:paraId="7ABC2C0F" w14:textId="77777777" w:rsidR="007B51E8" w:rsidRPr="00DC47C2" w:rsidRDefault="007B51E8" w:rsidP="007B51E8">
      <w:pPr>
        <w:pStyle w:val="a3"/>
        <w:numPr>
          <w:ilvl w:val="0"/>
          <w:numId w:val="1"/>
        </w:numPr>
        <w:tabs>
          <w:tab w:val="num" w:pos="567"/>
        </w:tabs>
        <w:ind w:left="0" w:firstLine="0"/>
        <w:rPr>
          <w:sz w:val="22"/>
          <w:szCs w:val="22"/>
        </w:rPr>
      </w:pPr>
      <w:r w:rsidRPr="00DC47C2">
        <w:rPr>
          <w:sz w:val="22"/>
          <w:szCs w:val="22"/>
        </w:rPr>
        <w:t>Документы, подтверждающие полномочия лиц, имеющих право на распоряжение счетом кредитной организации (протокол, приказ, доверенность) – копии, заверенные нотариально;</w:t>
      </w:r>
    </w:p>
    <w:p w14:paraId="1FF3234E" w14:textId="77777777" w:rsidR="007B51E8" w:rsidRPr="00DC47C2" w:rsidRDefault="007B51E8" w:rsidP="007B51E8">
      <w:pPr>
        <w:pStyle w:val="a3"/>
        <w:numPr>
          <w:ilvl w:val="0"/>
          <w:numId w:val="1"/>
        </w:numPr>
        <w:tabs>
          <w:tab w:val="num" w:pos="567"/>
        </w:tabs>
        <w:ind w:left="0" w:firstLine="0"/>
        <w:rPr>
          <w:sz w:val="22"/>
          <w:szCs w:val="22"/>
        </w:rPr>
      </w:pPr>
      <w:r w:rsidRPr="00DC47C2">
        <w:rPr>
          <w:sz w:val="22"/>
          <w:szCs w:val="22"/>
        </w:rPr>
        <w:t>Документы, удостоверяющие личность лиц, указанных в карточке образцов подписей и оттиска печати копии, заверенные нотариально;</w:t>
      </w:r>
    </w:p>
    <w:p w14:paraId="4D9E1CE9" w14:textId="77777777" w:rsidR="007B51E8" w:rsidRPr="00DC47C2" w:rsidRDefault="007B51E8" w:rsidP="007B51E8">
      <w:pPr>
        <w:pStyle w:val="a3"/>
        <w:numPr>
          <w:ilvl w:val="0"/>
          <w:numId w:val="1"/>
        </w:numPr>
        <w:tabs>
          <w:tab w:val="num" w:pos="0"/>
        </w:tabs>
        <w:ind w:left="0" w:firstLine="0"/>
        <w:rPr>
          <w:sz w:val="22"/>
          <w:szCs w:val="22"/>
        </w:rPr>
      </w:pPr>
      <w:r w:rsidRPr="00DC47C2">
        <w:rPr>
          <w:sz w:val="22"/>
          <w:szCs w:val="22"/>
        </w:rPr>
        <w:t xml:space="preserve">Карточка с образцами подписей и оттиска печати кредитной организации, оформленная в соответствии с требованиями Банка России – оригинал, нотариально заверенный; </w:t>
      </w:r>
    </w:p>
    <w:p w14:paraId="45C7EB9D" w14:textId="77777777" w:rsidR="007B51E8" w:rsidRPr="00DC47C2" w:rsidRDefault="007B51E8" w:rsidP="007B51E8">
      <w:pPr>
        <w:pStyle w:val="a3"/>
        <w:numPr>
          <w:ilvl w:val="0"/>
          <w:numId w:val="1"/>
        </w:numPr>
        <w:tabs>
          <w:tab w:val="num" w:pos="567"/>
        </w:tabs>
        <w:ind w:left="0" w:firstLine="0"/>
        <w:rPr>
          <w:b/>
          <w:i/>
          <w:sz w:val="22"/>
          <w:szCs w:val="22"/>
          <w:u w:val="single"/>
        </w:rPr>
      </w:pPr>
      <w:r w:rsidRPr="00DC47C2">
        <w:rPr>
          <w:sz w:val="22"/>
          <w:szCs w:val="22"/>
        </w:rPr>
        <w:t>Список участников кредитной организации, в свободной форме, заверенный единоличным исполнительным органом, либо Выписка из реестра акционеров, заверенная реестродержателем (либо ее копия, заверенная нотариально), не позднее 30 (тридцати) дней до даты подачи заявления на открытие корреспондентского счета;</w:t>
      </w:r>
    </w:p>
    <w:p w14:paraId="21A6BF21" w14:textId="77777777" w:rsidR="007B51E8" w:rsidRPr="00DC47C2" w:rsidRDefault="007B51E8" w:rsidP="007B51E8">
      <w:pPr>
        <w:pStyle w:val="a3"/>
        <w:numPr>
          <w:ilvl w:val="0"/>
          <w:numId w:val="1"/>
        </w:numPr>
        <w:tabs>
          <w:tab w:val="num" w:pos="0"/>
        </w:tabs>
        <w:ind w:left="0" w:firstLine="0"/>
        <w:rPr>
          <w:b/>
          <w:bCs/>
          <w:sz w:val="22"/>
          <w:szCs w:val="22"/>
        </w:rPr>
      </w:pPr>
      <w:r w:rsidRPr="00DC47C2">
        <w:rPr>
          <w:sz w:val="22"/>
          <w:szCs w:val="22"/>
        </w:rPr>
        <w:t>Документ, подтверждающий местонахождение кредитной организации (договор аренды, Свидетельство о праве собственности, Выписка из ЕГРП прав на недвижимое имущество и сделок с ним. Выписка предоставляется на бумажном носителе).</w:t>
      </w:r>
    </w:p>
    <w:p w14:paraId="14FF0758" w14:textId="77777777" w:rsidR="007B51E8" w:rsidRPr="00DC47C2" w:rsidRDefault="007B51E8" w:rsidP="007B51E8">
      <w:pPr>
        <w:pStyle w:val="a3"/>
        <w:numPr>
          <w:ilvl w:val="0"/>
          <w:numId w:val="1"/>
        </w:numPr>
        <w:tabs>
          <w:tab w:val="num" w:pos="0"/>
        </w:tabs>
        <w:ind w:left="0" w:firstLine="0"/>
        <w:rPr>
          <w:noProof/>
          <w:sz w:val="22"/>
          <w:szCs w:val="22"/>
        </w:rPr>
      </w:pPr>
      <w:r w:rsidRPr="00DC47C2">
        <w:rPr>
          <w:noProof/>
          <w:sz w:val="22"/>
          <w:szCs w:val="22"/>
        </w:rPr>
        <w:t>Заявление на открытие корреспондентского счета, подписанное руководителем и Главным бухгалтером кредитной организации – оригинал (1 экз.);</w:t>
      </w:r>
    </w:p>
    <w:p w14:paraId="16C970D8" w14:textId="77777777" w:rsidR="007B51E8" w:rsidRPr="00DC47C2" w:rsidRDefault="007B51E8" w:rsidP="007B51E8">
      <w:pPr>
        <w:pStyle w:val="a3"/>
        <w:numPr>
          <w:ilvl w:val="0"/>
          <w:numId w:val="1"/>
        </w:numPr>
        <w:tabs>
          <w:tab w:val="num" w:pos="0"/>
        </w:tabs>
        <w:ind w:left="0" w:firstLine="0"/>
        <w:rPr>
          <w:noProof/>
          <w:sz w:val="22"/>
          <w:szCs w:val="22"/>
        </w:rPr>
      </w:pPr>
      <w:r w:rsidRPr="00DC47C2">
        <w:rPr>
          <w:noProof/>
          <w:sz w:val="22"/>
          <w:szCs w:val="22"/>
        </w:rPr>
        <w:t>Договор об открытии и ведении корреспондентского счета – оригинал (2 экз.);</w:t>
      </w:r>
    </w:p>
    <w:p w14:paraId="48FAD8F2" w14:textId="77777777" w:rsidR="007B51E8" w:rsidRPr="00DC47C2" w:rsidRDefault="007B51E8" w:rsidP="007B51E8">
      <w:pPr>
        <w:pStyle w:val="a3"/>
        <w:numPr>
          <w:ilvl w:val="0"/>
          <w:numId w:val="1"/>
        </w:numPr>
        <w:tabs>
          <w:tab w:val="num" w:pos="0"/>
        </w:tabs>
        <w:ind w:left="0" w:firstLine="0"/>
        <w:rPr>
          <w:noProof/>
          <w:sz w:val="22"/>
          <w:szCs w:val="22"/>
        </w:rPr>
      </w:pPr>
      <w:r w:rsidRPr="00DC47C2">
        <w:rPr>
          <w:noProof/>
          <w:sz w:val="22"/>
          <w:szCs w:val="22"/>
        </w:rPr>
        <w:t>Анкета кредитной организации – оригинал;</w:t>
      </w:r>
    </w:p>
    <w:p w14:paraId="5A61AAE2" w14:textId="77777777" w:rsidR="007B51E8" w:rsidRPr="00DC47C2" w:rsidRDefault="007B51E8" w:rsidP="007B51E8">
      <w:pPr>
        <w:pStyle w:val="a3"/>
        <w:numPr>
          <w:ilvl w:val="0"/>
          <w:numId w:val="1"/>
        </w:numPr>
        <w:tabs>
          <w:tab w:val="num" w:pos="0"/>
        </w:tabs>
        <w:ind w:left="0" w:firstLine="0"/>
        <w:rPr>
          <w:noProof/>
          <w:sz w:val="22"/>
          <w:szCs w:val="22"/>
        </w:rPr>
      </w:pPr>
      <w:r w:rsidRPr="00DC47C2">
        <w:rPr>
          <w:noProof/>
          <w:sz w:val="22"/>
          <w:szCs w:val="22"/>
        </w:rPr>
        <w:t>Опросный лист кредитной организации – оригинал;</w:t>
      </w:r>
    </w:p>
    <w:p w14:paraId="6FE57A50" w14:textId="77777777" w:rsidR="007B51E8" w:rsidRPr="00DC47C2" w:rsidRDefault="007B51E8" w:rsidP="007B51E8">
      <w:pPr>
        <w:pStyle w:val="a3"/>
        <w:numPr>
          <w:ilvl w:val="0"/>
          <w:numId w:val="1"/>
        </w:numPr>
        <w:tabs>
          <w:tab w:val="num" w:pos="0"/>
        </w:tabs>
        <w:ind w:left="0" w:firstLine="0"/>
        <w:rPr>
          <w:noProof/>
          <w:sz w:val="22"/>
          <w:szCs w:val="22"/>
        </w:rPr>
      </w:pPr>
      <w:r w:rsidRPr="00DC47C2">
        <w:rPr>
          <w:noProof/>
          <w:sz w:val="22"/>
          <w:szCs w:val="22"/>
        </w:rPr>
        <w:t>Письмо о мерах, принимаемых в целях предупреждения, выявления и пресечения деяний связанных с легализацией (отмыванием) преступных доходов и финансированием терроризма - оригинал;</w:t>
      </w:r>
    </w:p>
    <w:p w14:paraId="51924393" w14:textId="77777777" w:rsidR="007B51E8" w:rsidRPr="00DC47C2" w:rsidRDefault="007B51E8" w:rsidP="007B51E8">
      <w:pPr>
        <w:pStyle w:val="a3"/>
        <w:numPr>
          <w:ilvl w:val="0"/>
          <w:numId w:val="1"/>
        </w:numPr>
        <w:tabs>
          <w:tab w:val="num" w:pos="0"/>
        </w:tabs>
        <w:ind w:left="0" w:firstLine="0"/>
        <w:rPr>
          <w:noProof/>
          <w:sz w:val="22"/>
          <w:szCs w:val="22"/>
        </w:rPr>
      </w:pPr>
      <w:r w:rsidRPr="00DC47C2">
        <w:rPr>
          <w:noProof/>
          <w:sz w:val="22"/>
          <w:szCs w:val="22"/>
        </w:rPr>
        <w:t>Отзыв о деловой репутации, полученный от иной кредитной организации;</w:t>
      </w:r>
    </w:p>
    <w:p w14:paraId="7337499F" w14:textId="77777777" w:rsidR="007B51E8" w:rsidRPr="00DC47C2" w:rsidRDefault="007B51E8" w:rsidP="007B51E8">
      <w:pPr>
        <w:jc w:val="both"/>
        <w:rPr>
          <w:b/>
          <w:i/>
          <w:sz w:val="22"/>
          <w:szCs w:val="22"/>
          <w:u w:val="single"/>
        </w:rPr>
      </w:pPr>
    </w:p>
    <w:p w14:paraId="2B105631" w14:textId="77777777" w:rsidR="007B51E8" w:rsidRPr="00DC47C2" w:rsidRDefault="007B51E8" w:rsidP="007B51E8">
      <w:pPr>
        <w:jc w:val="both"/>
        <w:rPr>
          <w:b/>
          <w:i/>
          <w:sz w:val="22"/>
          <w:szCs w:val="22"/>
          <w:u w:val="single"/>
        </w:rPr>
      </w:pPr>
      <w:r w:rsidRPr="00DC47C2">
        <w:rPr>
          <w:b/>
          <w:i/>
          <w:sz w:val="22"/>
          <w:szCs w:val="22"/>
          <w:u w:val="single"/>
        </w:rPr>
        <w:t xml:space="preserve">Для открытия корреспондентского субсчета филиалу кредитной  организации -резиденту </w:t>
      </w:r>
      <w:r w:rsidRPr="00DC47C2">
        <w:rPr>
          <w:bCs/>
          <w:iCs/>
          <w:sz w:val="22"/>
          <w:szCs w:val="22"/>
          <w:u w:val="single"/>
        </w:rPr>
        <w:t>необходимо</w:t>
      </w:r>
      <w:r w:rsidRPr="00DC47C2">
        <w:rPr>
          <w:sz w:val="22"/>
          <w:szCs w:val="22"/>
        </w:rPr>
        <w:t xml:space="preserve"> дополнительно предоставить</w:t>
      </w:r>
    </w:p>
    <w:p w14:paraId="2CC77257" w14:textId="77777777" w:rsidR="007B51E8" w:rsidRPr="00DC47C2" w:rsidRDefault="007B51E8" w:rsidP="007B51E8">
      <w:pPr>
        <w:pStyle w:val="a5"/>
        <w:numPr>
          <w:ilvl w:val="0"/>
          <w:numId w:val="2"/>
        </w:numPr>
        <w:tabs>
          <w:tab w:val="left" w:pos="426"/>
        </w:tabs>
        <w:ind w:left="0" w:firstLine="0"/>
        <w:rPr>
          <w:sz w:val="22"/>
          <w:szCs w:val="22"/>
        </w:rPr>
      </w:pPr>
      <w:r w:rsidRPr="00DC47C2">
        <w:rPr>
          <w:sz w:val="22"/>
          <w:szCs w:val="22"/>
        </w:rPr>
        <w:t>Положение о филиале – копию, нотариально заверенную;</w:t>
      </w:r>
    </w:p>
    <w:p w14:paraId="7A7A3397" w14:textId="77777777" w:rsidR="007B51E8" w:rsidRPr="00DC47C2" w:rsidRDefault="007B51E8" w:rsidP="007B51E8">
      <w:pPr>
        <w:pStyle w:val="a5"/>
        <w:numPr>
          <w:ilvl w:val="0"/>
          <w:numId w:val="2"/>
        </w:numPr>
        <w:tabs>
          <w:tab w:val="left" w:pos="426"/>
        </w:tabs>
        <w:ind w:left="0" w:firstLine="0"/>
        <w:rPr>
          <w:sz w:val="22"/>
          <w:szCs w:val="22"/>
        </w:rPr>
      </w:pPr>
      <w:r w:rsidRPr="00DC47C2">
        <w:rPr>
          <w:sz w:val="22"/>
          <w:szCs w:val="22"/>
        </w:rPr>
        <w:lastRenderedPageBreak/>
        <w:t>Документ, подтверждающий постановку на учет кредитной организации в налоговом органе по месту нахождения его обособленного подразделения;</w:t>
      </w:r>
    </w:p>
    <w:p w14:paraId="3D1A2CB4" w14:textId="77777777" w:rsidR="007B51E8" w:rsidRPr="00DC47C2" w:rsidRDefault="007B51E8" w:rsidP="007B51E8">
      <w:pPr>
        <w:pStyle w:val="a5"/>
        <w:numPr>
          <w:ilvl w:val="0"/>
          <w:numId w:val="2"/>
        </w:numPr>
        <w:tabs>
          <w:tab w:val="left" w:pos="426"/>
        </w:tabs>
        <w:ind w:left="0" w:firstLine="0"/>
        <w:rPr>
          <w:sz w:val="22"/>
          <w:szCs w:val="22"/>
        </w:rPr>
      </w:pPr>
      <w:r w:rsidRPr="00DC47C2">
        <w:rPr>
          <w:sz w:val="22"/>
          <w:szCs w:val="22"/>
        </w:rPr>
        <w:t>Сообщение о внесении сведений об открытии филиала в Книгу государственной регистрации кредитных организаций и присвоении ему порядкового номера;</w:t>
      </w:r>
    </w:p>
    <w:p w14:paraId="3031D12E" w14:textId="77777777" w:rsidR="007B51E8" w:rsidRPr="00DC47C2" w:rsidRDefault="007B51E8" w:rsidP="007B51E8">
      <w:pPr>
        <w:pStyle w:val="a7"/>
        <w:numPr>
          <w:ilvl w:val="0"/>
          <w:numId w:val="2"/>
        </w:numPr>
        <w:tabs>
          <w:tab w:val="left" w:pos="426"/>
        </w:tabs>
        <w:ind w:left="0" w:firstLine="0"/>
        <w:jc w:val="both"/>
        <w:rPr>
          <w:sz w:val="22"/>
          <w:szCs w:val="22"/>
        </w:rPr>
      </w:pPr>
      <w:r w:rsidRPr="00DC47C2">
        <w:rPr>
          <w:sz w:val="22"/>
          <w:szCs w:val="22"/>
        </w:rPr>
        <w:t>Письмо территориального учреждения Банка России о согласовании кандидатур руководителя (его заместителей) и главного бухгалтера (его заместителей) филиала, внесенных в Карточку с образцами подписей и оттиском печати филиала и о предоставлении им права подписи;</w:t>
      </w:r>
    </w:p>
    <w:p w14:paraId="023298BF" w14:textId="77777777" w:rsidR="007B51E8" w:rsidRPr="00DC47C2" w:rsidRDefault="007B51E8" w:rsidP="007B51E8">
      <w:pPr>
        <w:pStyle w:val="a7"/>
        <w:numPr>
          <w:ilvl w:val="0"/>
          <w:numId w:val="2"/>
        </w:numPr>
        <w:tabs>
          <w:tab w:val="left" w:pos="426"/>
        </w:tabs>
        <w:ind w:left="0" w:firstLine="0"/>
        <w:jc w:val="both"/>
        <w:rPr>
          <w:sz w:val="22"/>
          <w:szCs w:val="22"/>
        </w:rPr>
      </w:pPr>
      <w:r w:rsidRPr="00DC47C2">
        <w:rPr>
          <w:sz w:val="22"/>
          <w:szCs w:val="22"/>
        </w:rPr>
        <w:t xml:space="preserve">Карточка с образцами подписей и оттиска печати кредитной организации, оформленная в соответствии с требованиями Банка России – оригинал, нотариально заверенный; </w:t>
      </w:r>
    </w:p>
    <w:p w14:paraId="6A1A925A" w14:textId="77777777" w:rsidR="007B51E8" w:rsidRPr="00DC47C2" w:rsidRDefault="007B51E8" w:rsidP="007B51E8">
      <w:pPr>
        <w:pStyle w:val="a7"/>
        <w:numPr>
          <w:ilvl w:val="0"/>
          <w:numId w:val="2"/>
        </w:numPr>
        <w:tabs>
          <w:tab w:val="left" w:pos="426"/>
        </w:tabs>
        <w:ind w:left="0" w:firstLine="0"/>
        <w:jc w:val="both"/>
        <w:rPr>
          <w:sz w:val="22"/>
          <w:szCs w:val="22"/>
        </w:rPr>
      </w:pPr>
      <w:r w:rsidRPr="00DC47C2">
        <w:rPr>
          <w:sz w:val="22"/>
          <w:szCs w:val="22"/>
        </w:rPr>
        <w:t>Приказы о назначении на должность лиц филиала, указанных в Карточке с образцами подписей и оттиска печати филиала;</w:t>
      </w:r>
    </w:p>
    <w:p w14:paraId="186D8508" w14:textId="77777777" w:rsidR="007B51E8" w:rsidRPr="00DC47C2" w:rsidRDefault="007B51E8" w:rsidP="007B51E8">
      <w:pPr>
        <w:numPr>
          <w:ilvl w:val="0"/>
          <w:numId w:val="2"/>
        </w:numPr>
        <w:tabs>
          <w:tab w:val="left" w:pos="426"/>
        </w:tabs>
        <w:ind w:left="0" w:firstLine="0"/>
        <w:jc w:val="both"/>
        <w:rPr>
          <w:sz w:val="22"/>
          <w:szCs w:val="22"/>
        </w:rPr>
      </w:pPr>
      <w:r w:rsidRPr="00DC47C2">
        <w:rPr>
          <w:sz w:val="22"/>
          <w:szCs w:val="22"/>
        </w:rPr>
        <w:t>Доверенность, выданная кредитной организацией руководителю филиала на открытие корреспондентского субсчета и ведение операций по этому субсчету, или нотариально заверенная копия доверенности (открытие счета, ведение операций по субсчету и т.д.).</w:t>
      </w:r>
    </w:p>
    <w:p w14:paraId="3C953177" w14:textId="77777777" w:rsidR="007B51E8" w:rsidRPr="00DC47C2" w:rsidRDefault="007B51E8" w:rsidP="007B51E8">
      <w:pPr>
        <w:pStyle w:val="21"/>
        <w:ind w:firstLine="567"/>
        <w:rPr>
          <w:b/>
          <w:bCs/>
          <w:snapToGrid w:val="0"/>
          <w:color w:val="000000"/>
          <w:sz w:val="22"/>
          <w:szCs w:val="22"/>
          <w:u w:val="single"/>
        </w:rPr>
      </w:pPr>
    </w:p>
    <w:p w14:paraId="4297667E" w14:textId="77777777" w:rsidR="007B51E8" w:rsidRPr="00DC47C2" w:rsidRDefault="007B51E8" w:rsidP="007B51E8">
      <w:pPr>
        <w:ind w:firstLine="567"/>
        <w:jc w:val="both"/>
      </w:pPr>
    </w:p>
    <w:p w14:paraId="4543B575" w14:textId="77777777" w:rsidR="007B51E8" w:rsidRPr="00DC47C2" w:rsidRDefault="007B51E8" w:rsidP="007B51E8">
      <w:pPr>
        <w:ind w:firstLine="567"/>
        <w:jc w:val="both"/>
      </w:pPr>
    </w:p>
    <w:p w14:paraId="5195207F" w14:textId="77777777" w:rsidR="007B51E8" w:rsidRPr="00DC47C2" w:rsidRDefault="007B51E8" w:rsidP="007B51E8">
      <w:pPr>
        <w:ind w:firstLine="567"/>
        <w:jc w:val="both"/>
        <w:rPr>
          <w:sz w:val="22"/>
        </w:rPr>
      </w:pPr>
    </w:p>
    <w:p w14:paraId="610C7D8E" w14:textId="77777777" w:rsidR="007B51E8" w:rsidRPr="00DC47C2" w:rsidRDefault="007B51E8" w:rsidP="007B51E8">
      <w:pPr>
        <w:ind w:firstLine="567"/>
        <w:jc w:val="both"/>
        <w:rPr>
          <w:sz w:val="22"/>
        </w:rPr>
      </w:pPr>
    </w:p>
    <w:p w14:paraId="37398D20" w14:textId="77777777" w:rsidR="007B51E8" w:rsidRDefault="007B51E8" w:rsidP="007B51E8">
      <w:pPr>
        <w:jc w:val="center"/>
      </w:pPr>
      <w:r w:rsidRPr="00DC47C2">
        <w:rPr>
          <w:b/>
        </w:rPr>
        <w:t>БАНК ОСТАВЛЯЕТ ЗА СОБОЙ ПРАВО ЗАПРОСИТЬ ДЛЯ ОТКРЫТИЯ СЧЕТА ДОПОЛНИТЕЛЬНЫЕ ДОКУМЕНТЫ, НЕОБХОДИМЫЕ В СООТВЕТСТВИИ С ДЕЙСТВУЮЩИМ ЗАКОНОДАТЕЛЬСТВОМ РФ.</w:t>
      </w:r>
    </w:p>
    <w:p w14:paraId="5E1049A3" w14:textId="77777777" w:rsidR="00315D72" w:rsidRPr="007B51E8" w:rsidRDefault="00315D72" w:rsidP="007B51E8"/>
    <w:sectPr w:rsidR="00315D72" w:rsidRPr="007B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75843"/>
    <w:multiLevelType w:val="hybridMultilevel"/>
    <w:tmpl w:val="8110D9F4"/>
    <w:lvl w:ilvl="0" w:tplc="911A3468">
      <w:start w:val="1"/>
      <w:numFmt w:val="bullet"/>
      <w:lvlText w:val=""/>
      <w:lvlJc w:val="left"/>
      <w:pPr>
        <w:tabs>
          <w:tab w:val="num" w:pos="644"/>
        </w:tabs>
        <w:ind w:left="644" w:hanging="360"/>
      </w:pPr>
      <w:rPr>
        <w:rFonts w:ascii="Wingdings" w:hAnsi="Wingdings" w:hint="default"/>
      </w:rPr>
    </w:lvl>
    <w:lvl w:ilvl="1" w:tplc="0226A56C" w:tentative="1">
      <w:start w:val="1"/>
      <w:numFmt w:val="bullet"/>
      <w:lvlText w:val="o"/>
      <w:lvlJc w:val="left"/>
      <w:pPr>
        <w:tabs>
          <w:tab w:val="num" w:pos="1440"/>
        </w:tabs>
        <w:ind w:left="1440" w:hanging="360"/>
      </w:pPr>
      <w:rPr>
        <w:rFonts w:ascii="Courier New" w:hAnsi="Courier New" w:hint="default"/>
      </w:rPr>
    </w:lvl>
    <w:lvl w:ilvl="2" w:tplc="BA4C686A" w:tentative="1">
      <w:start w:val="1"/>
      <w:numFmt w:val="bullet"/>
      <w:lvlText w:val=""/>
      <w:lvlJc w:val="left"/>
      <w:pPr>
        <w:tabs>
          <w:tab w:val="num" w:pos="2160"/>
        </w:tabs>
        <w:ind w:left="2160" w:hanging="360"/>
      </w:pPr>
      <w:rPr>
        <w:rFonts w:ascii="Wingdings" w:hAnsi="Wingdings" w:hint="default"/>
      </w:rPr>
    </w:lvl>
    <w:lvl w:ilvl="3" w:tplc="01C08976" w:tentative="1">
      <w:start w:val="1"/>
      <w:numFmt w:val="bullet"/>
      <w:lvlText w:val=""/>
      <w:lvlJc w:val="left"/>
      <w:pPr>
        <w:tabs>
          <w:tab w:val="num" w:pos="2880"/>
        </w:tabs>
        <w:ind w:left="2880" w:hanging="360"/>
      </w:pPr>
      <w:rPr>
        <w:rFonts w:ascii="Symbol" w:hAnsi="Symbol" w:hint="default"/>
      </w:rPr>
    </w:lvl>
    <w:lvl w:ilvl="4" w:tplc="07BAE2B4" w:tentative="1">
      <w:start w:val="1"/>
      <w:numFmt w:val="bullet"/>
      <w:lvlText w:val="o"/>
      <w:lvlJc w:val="left"/>
      <w:pPr>
        <w:tabs>
          <w:tab w:val="num" w:pos="3600"/>
        </w:tabs>
        <w:ind w:left="3600" w:hanging="360"/>
      </w:pPr>
      <w:rPr>
        <w:rFonts w:ascii="Courier New" w:hAnsi="Courier New" w:hint="default"/>
      </w:rPr>
    </w:lvl>
    <w:lvl w:ilvl="5" w:tplc="C6564604" w:tentative="1">
      <w:start w:val="1"/>
      <w:numFmt w:val="bullet"/>
      <w:lvlText w:val=""/>
      <w:lvlJc w:val="left"/>
      <w:pPr>
        <w:tabs>
          <w:tab w:val="num" w:pos="4320"/>
        </w:tabs>
        <w:ind w:left="4320" w:hanging="360"/>
      </w:pPr>
      <w:rPr>
        <w:rFonts w:ascii="Wingdings" w:hAnsi="Wingdings" w:hint="default"/>
      </w:rPr>
    </w:lvl>
    <w:lvl w:ilvl="6" w:tplc="8DF67C00" w:tentative="1">
      <w:start w:val="1"/>
      <w:numFmt w:val="bullet"/>
      <w:lvlText w:val=""/>
      <w:lvlJc w:val="left"/>
      <w:pPr>
        <w:tabs>
          <w:tab w:val="num" w:pos="5040"/>
        </w:tabs>
        <w:ind w:left="5040" w:hanging="360"/>
      </w:pPr>
      <w:rPr>
        <w:rFonts w:ascii="Symbol" w:hAnsi="Symbol" w:hint="default"/>
      </w:rPr>
    </w:lvl>
    <w:lvl w:ilvl="7" w:tplc="8CE014A6" w:tentative="1">
      <w:start w:val="1"/>
      <w:numFmt w:val="bullet"/>
      <w:lvlText w:val="o"/>
      <w:lvlJc w:val="left"/>
      <w:pPr>
        <w:tabs>
          <w:tab w:val="num" w:pos="5760"/>
        </w:tabs>
        <w:ind w:left="5760" w:hanging="360"/>
      </w:pPr>
      <w:rPr>
        <w:rFonts w:ascii="Courier New" w:hAnsi="Courier New" w:hint="default"/>
      </w:rPr>
    </w:lvl>
    <w:lvl w:ilvl="8" w:tplc="8F66B7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CE095B"/>
    <w:multiLevelType w:val="hybridMultilevel"/>
    <w:tmpl w:val="40660360"/>
    <w:lvl w:ilvl="0" w:tplc="911A3468">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8B"/>
    <w:rsid w:val="00315D72"/>
    <w:rsid w:val="00754989"/>
    <w:rsid w:val="007B51E8"/>
    <w:rsid w:val="00E5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AF78-7782-4E9A-80BC-CF63A838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98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54989"/>
    <w:pPr>
      <w:keepNext/>
      <w:jc w:val="both"/>
      <w:outlineLvl w:val="1"/>
    </w:pPr>
    <w:rPr>
      <w:sz w:val="24"/>
    </w:rPr>
  </w:style>
  <w:style w:type="paragraph" w:styleId="6">
    <w:name w:val="heading 6"/>
    <w:basedOn w:val="a"/>
    <w:next w:val="a"/>
    <w:link w:val="60"/>
    <w:qFormat/>
    <w:rsid w:val="00754989"/>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98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54989"/>
    <w:rPr>
      <w:rFonts w:ascii="Times New Roman" w:eastAsia="Times New Roman" w:hAnsi="Times New Roman" w:cs="Times New Roman"/>
      <w:sz w:val="28"/>
      <w:szCs w:val="20"/>
      <w:lang w:eastAsia="ru-RU"/>
    </w:rPr>
  </w:style>
  <w:style w:type="paragraph" w:styleId="a3">
    <w:name w:val="Body Text Indent"/>
    <w:basedOn w:val="a"/>
    <w:link w:val="a4"/>
    <w:semiHidden/>
    <w:rsid w:val="00754989"/>
    <w:pPr>
      <w:ind w:firstLine="720"/>
      <w:jc w:val="both"/>
    </w:pPr>
    <w:rPr>
      <w:sz w:val="24"/>
    </w:rPr>
  </w:style>
  <w:style w:type="character" w:customStyle="1" w:styleId="a4">
    <w:name w:val="Основной текст с отступом Знак"/>
    <w:basedOn w:val="a0"/>
    <w:link w:val="a3"/>
    <w:semiHidden/>
    <w:rsid w:val="00754989"/>
    <w:rPr>
      <w:rFonts w:ascii="Times New Roman" w:eastAsia="Times New Roman" w:hAnsi="Times New Roman" w:cs="Times New Roman"/>
      <w:sz w:val="24"/>
      <w:szCs w:val="20"/>
      <w:lang w:eastAsia="ru-RU"/>
    </w:rPr>
  </w:style>
  <w:style w:type="paragraph" w:styleId="a5">
    <w:name w:val="Body Text"/>
    <w:aliases w:val="Краткий перечень"/>
    <w:basedOn w:val="a"/>
    <w:link w:val="a6"/>
    <w:semiHidden/>
    <w:rsid w:val="00754989"/>
    <w:pPr>
      <w:jc w:val="both"/>
    </w:pPr>
    <w:rPr>
      <w:sz w:val="24"/>
      <w:szCs w:val="24"/>
    </w:rPr>
  </w:style>
  <w:style w:type="character" w:customStyle="1" w:styleId="a6">
    <w:name w:val="Основной текст Знак"/>
    <w:aliases w:val="Краткий перечень Знак"/>
    <w:basedOn w:val="a0"/>
    <w:link w:val="a5"/>
    <w:semiHidden/>
    <w:rsid w:val="00754989"/>
    <w:rPr>
      <w:rFonts w:ascii="Times New Roman" w:eastAsia="Times New Roman" w:hAnsi="Times New Roman" w:cs="Times New Roman"/>
      <w:sz w:val="24"/>
      <w:szCs w:val="24"/>
      <w:lang w:eastAsia="ru-RU"/>
    </w:rPr>
  </w:style>
  <w:style w:type="paragraph" w:styleId="21">
    <w:name w:val="Body Text 2"/>
    <w:basedOn w:val="a"/>
    <w:link w:val="22"/>
    <w:semiHidden/>
    <w:rsid w:val="00754989"/>
    <w:pPr>
      <w:jc w:val="both"/>
    </w:pPr>
    <w:rPr>
      <w:i/>
      <w:sz w:val="24"/>
    </w:rPr>
  </w:style>
  <w:style w:type="character" w:customStyle="1" w:styleId="22">
    <w:name w:val="Основной текст 2 Знак"/>
    <w:basedOn w:val="a0"/>
    <w:link w:val="21"/>
    <w:semiHidden/>
    <w:rsid w:val="00754989"/>
    <w:rPr>
      <w:rFonts w:ascii="Times New Roman" w:eastAsia="Times New Roman" w:hAnsi="Times New Roman" w:cs="Times New Roman"/>
      <w:i/>
      <w:sz w:val="24"/>
      <w:szCs w:val="20"/>
      <w:lang w:eastAsia="ru-RU"/>
    </w:rPr>
  </w:style>
  <w:style w:type="paragraph" w:styleId="a7">
    <w:name w:val="List Paragraph"/>
    <w:basedOn w:val="a"/>
    <w:uiPriority w:val="34"/>
    <w:qFormat/>
    <w:rsid w:val="0075498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Лямченкова Татьяна</dc:creator>
  <cp:keywords/>
  <dc:description/>
  <cp:lastModifiedBy>Лямченкова Татьяна</cp:lastModifiedBy>
  <cp:revision>3</cp:revision>
  <dcterms:created xsi:type="dcterms:W3CDTF">2023-03-28T06:23:00Z</dcterms:created>
  <dcterms:modified xsi:type="dcterms:W3CDTF">2023-05-03T11:42:00Z</dcterms:modified>
</cp:coreProperties>
</file>